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92" w:rsidRPr="00A54C92" w:rsidRDefault="00A54C92" w:rsidP="00A54C92">
      <w:pPr>
        <w:snapToGrid w:val="0"/>
        <w:spacing w:after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A54C92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A54C92">
        <w:rPr>
          <w:rFonts w:ascii="Times New Roman" w:hAnsi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A54C92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A54C92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A54C92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</w:p>
    <w:p w:rsidR="00A54C92" w:rsidRPr="00A54C92" w:rsidRDefault="00A54C92" w:rsidP="00A54C92">
      <w:pPr>
        <w:snapToGrid w:val="0"/>
        <w:spacing w:after="0"/>
        <w:ind w:firstLine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A54C92" w:rsidRPr="00A54C92" w:rsidRDefault="00A54C92" w:rsidP="00A54C92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54C92" w:rsidRPr="00A54C92" w:rsidRDefault="00A54C92" w:rsidP="00A54C92">
      <w:pPr>
        <w:spacing w:after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25.06.2018  № 22-п</w:t>
      </w:r>
    </w:p>
    <w:p w:rsidR="00A54C92" w:rsidRPr="00A54C92" w:rsidRDefault="00A54C92" w:rsidP="00A54C92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15191" w:rsidRDefault="00D15191" w:rsidP="00A54C92">
      <w:pPr>
        <w:ind w:firstLine="0"/>
      </w:pPr>
    </w:p>
    <w:tbl>
      <w:tblPr>
        <w:tblW w:w="6165" w:type="dxa"/>
        <w:tblCellSpacing w:w="0" w:type="dxa"/>
        <w:tblInd w:w="-709" w:type="dxa"/>
        <w:tblLook w:val="04A0"/>
      </w:tblPr>
      <w:tblGrid>
        <w:gridCol w:w="6165"/>
      </w:tblGrid>
      <w:tr w:rsidR="00D15191" w:rsidTr="00D15191">
        <w:trPr>
          <w:tblCellSpacing w:w="0" w:type="dxa"/>
        </w:trPr>
        <w:tc>
          <w:tcPr>
            <w:tcW w:w="61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5191" w:rsidRDefault="00D15191">
            <w:pPr>
              <w:pStyle w:val="western"/>
              <w:spacing w:line="276" w:lineRule="auto"/>
              <w:ind w:left="709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 изменений и дополнений в постановление администрации Пинеровского муниципального образования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Балашовского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муниципального района Саратовской области от 21 августа 2015 года № 17-п</w:t>
            </w:r>
          </w:p>
        </w:tc>
      </w:tr>
    </w:tbl>
    <w:p w:rsidR="00D15191" w:rsidRDefault="00D15191" w:rsidP="00D15191">
      <w:pPr>
        <w:pStyle w:val="western"/>
        <w:spacing w:before="115" w:beforeAutospacing="0" w:after="115" w:afterAutospacing="0"/>
        <w:jc w:val="both"/>
        <w:rPr>
          <w:sz w:val="28"/>
          <w:szCs w:val="28"/>
        </w:rPr>
      </w:pPr>
    </w:p>
    <w:p w:rsidR="00D15191" w:rsidRDefault="00D15191" w:rsidP="00D15191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27.07.2010 г. №210-ФЗ «Об организации предоставления государственных и муниципальных услуг», от 02.05.2006 года №59-ФЗ «О порядке рассмотрения обращений граждан Российской Федерации»,   от  27.11.2017 г №355-ФЗ «О внесении изменений в Федеральный закон «О порядке рассмотрения обращения граждан Российской Федерации», Федеральным законом от 29-.12.2017 г. № 479-ФЗ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внесении изменений в Федеральный закон "Об организации предоставления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услуг" 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Уставом Пинеровского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Пинеровского муниципального образования      </w:t>
      </w:r>
    </w:p>
    <w:p w:rsidR="00D15191" w:rsidRDefault="00D15191" w:rsidP="00D1519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191" w:rsidRDefault="00D15191" w:rsidP="00D151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Пинеровского муниципального образования  от 21 августа 2015 года № 17-п «Об утверждении административного регламента предоставления муниципальной услуг</w:t>
      </w: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5241F3">
        <w:rPr>
          <w:b/>
          <w:sz w:val="28"/>
          <w:szCs w:val="28"/>
        </w:rPr>
        <w:t>«</w:t>
      </w:r>
      <w:proofErr w:type="gramEnd"/>
      <w:r w:rsidRPr="00D15191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>
        <w:rPr>
          <w:rFonts w:ascii="Times New Roman" w:hAnsi="Times New Roman"/>
          <w:sz w:val="28"/>
          <w:szCs w:val="28"/>
        </w:rPr>
        <w:t>,следующие изменения и дополнения:</w:t>
      </w:r>
    </w:p>
    <w:p w:rsidR="00D15191" w:rsidRDefault="00D15191" w:rsidP="00D15191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приложении к постановлению</w:t>
      </w:r>
    </w:p>
    <w:p w:rsidR="00D15191" w:rsidRDefault="00D15191" w:rsidP="00D15191">
      <w:pPr>
        <w:pStyle w:val="western"/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раздел 3 </w:t>
      </w:r>
      <w:r>
        <w:rPr>
          <w:sz w:val="28"/>
          <w:szCs w:val="28"/>
        </w:rPr>
        <w:t xml:space="preserve">дополнить пунктом 3. 7.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следующего содержания:</w:t>
      </w:r>
    </w:p>
    <w:p w:rsidR="004C47CE" w:rsidRDefault="004C47CE" w:rsidP="004C47CE">
      <w:pPr>
        <w:pStyle w:val="western"/>
        <w:tabs>
          <w:tab w:val="left" w:pos="708"/>
        </w:tabs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-«3.7</w:t>
      </w:r>
      <w:r w:rsidR="00D15191">
        <w:rPr>
          <w:bCs/>
          <w:sz w:val="28"/>
          <w:szCs w:val="28"/>
        </w:rPr>
        <w:t>. Обращение, поступившее в форме электронного документа, подлежит рассмотрению в порядке, установленном Федеральным законом от 02.05.2006 года №59-ФЗ «О порядке рассмотрения обращений граждан Российской Федерации». В обращении гражданин в обязательном порядке указывает свою фамилию, имя, отчество (последнее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</w:t>
      </w:r>
    </w:p>
    <w:p w:rsidR="005F43B1" w:rsidRDefault="00D15191" w:rsidP="004C47CE">
      <w:pPr>
        <w:pStyle w:val="western"/>
        <w:tabs>
          <w:tab w:val="left" w:pos="70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случае если заявитель направил обращение в форме электронного документа по адресу электронной почты, то ответ на обращение направляется в адрес заявителю в форме электронного документа на адрес электронной почты указанном в обращении. В случае если заявитель направил обращение в письменной форме по почтовому адресу, ответ на обращение направляется в адрес заявителя по почтовому адресу, указанному в обращении заявителем. </w:t>
      </w:r>
      <w:proofErr w:type="gramStart"/>
      <w:r>
        <w:rPr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</w:t>
      </w:r>
      <w:proofErr w:type="gramEnd"/>
      <w:r>
        <w:rPr>
          <w:sz w:val="28"/>
          <w:szCs w:val="28"/>
        </w:rPr>
        <w:t xml:space="preserve"> соблюдением требований части 2 статьи 6 Федерального закона №59 от 02.05.2006 года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«Интернет. В случае если текст письменного обращения не позволяет определить суть предложения, заявления или жалобы,  ответ на обращение не дается, о чем в течение семи дней со дня регистрации обращения сообщается гражданину, направившему обращение». </w:t>
      </w:r>
      <w:proofErr w:type="gramStart"/>
      <w:r>
        <w:rPr>
          <w:sz w:val="28"/>
          <w:szCs w:val="28"/>
        </w:rPr>
        <w:t>В случае поступления письменного обращения, содержащего вопрос, ответ на который размещен в соответствии с ч.4 ст.10 Федерального закона №59 от 02.05.2006 г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</w:t>
      </w:r>
      <w:proofErr w:type="gramEnd"/>
      <w:r>
        <w:rPr>
          <w:sz w:val="28"/>
          <w:szCs w:val="28"/>
        </w:rPr>
        <w:t xml:space="preserve">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 </w:t>
      </w:r>
    </w:p>
    <w:p w:rsidR="005F43B1" w:rsidRDefault="005F43B1" w:rsidP="005F43B1">
      <w:pPr>
        <w:pStyle w:val="western"/>
        <w:tabs>
          <w:tab w:val="left" w:pos="708"/>
        </w:tabs>
        <w:ind w:firstLine="360"/>
        <w:jc w:val="both"/>
        <w:rPr>
          <w:b/>
          <w:sz w:val="28"/>
          <w:szCs w:val="28"/>
        </w:rPr>
      </w:pPr>
      <w:proofErr w:type="gramStart"/>
      <w:r w:rsidRPr="005F43B1">
        <w:rPr>
          <w:b/>
          <w:sz w:val="28"/>
          <w:szCs w:val="28"/>
        </w:rPr>
        <w:t>Раздел 2 пункт</w:t>
      </w:r>
      <w:r w:rsidR="00D15191" w:rsidRPr="005F43B1">
        <w:rPr>
          <w:b/>
          <w:sz w:val="28"/>
          <w:szCs w:val="28"/>
        </w:rPr>
        <w:t xml:space="preserve"> </w:t>
      </w:r>
      <w:r w:rsidRPr="005F43B1">
        <w:rPr>
          <w:b/>
          <w:sz w:val="28"/>
          <w:szCs w:val="28"/>
        </w:rPr>
        <w:t>2.7.читать в следующий редакции;</w:t>
      </w:r>
      <w:proofErr w:type="gramEnd"/>
    </w:p>
    <w:p w:rsidR="005F43B1" w:rsidRDefault="005F43B1" w:rsidP="005F43B1">
      <w:pPr>
        <w:pStyle w:val="western"/>
        <w:tabs>
          <w:tab w:val="left" w:pos="708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основанием для отказа в приеме документов, необходимых для предоставления муниц</w:t>
      </w:r>
      <w:r w:rsidR="00897C0A">
        <w:rPr>
          <w:sz w:val="28"/>
          <w:szCs w:val="28"/>
        </w:rPr>
        <w:t>ипальной услуги не  имеется</w:t>
      </w:r>
      <w:r w:rsidR="00CA36FD">
        <w:rPr>
          <w:sz w:val="28"/>
          <w:szCs w:val="28"/>
        </w:rPr>
        <w:t>.</w:t>
      </w:r>
    </w:p>
    <w:p w:rsidR="00CC5F0B" w:rsidRDefault="00CC5F0B" w:rsidP="00CC5F0B">
      <w:pPr>
        <w:pStyle w:val="western"/>
        <w:tabs>
          <w:tab w:val="left" w:pos="708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читать в следующей редакции;</w:t>
      </w:r>
    </w:p>
    <w:p w:rsidR="00CC5F0B" w:rsidRDefault="00CC5F0B" w:rsidP="00CC5F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-V. </w:t>
      </w:r>
      <w:r>
        <w:rPr>
          <w:rFonts w:ascii="Times New Roman" w:hAnsi="Times New Roman"/>
          <w:spacing w:val="-6"/>
          <w:sz w:val="28"/>
          <w:szCs w:val="28"/>
        </w:rPr>
        <w:t>Досудебный (внесудебный) порядок обжалования решений и действий</w:t>
      </w:r>
      <w:r>
        <w:rPr>
          <w:rFonts w:ascii="Times New Roman" w:hAnsi="Times New Roman"/>
          <w:sz w:val="28"/>
          <w:szCs w:val="28"/>
        </w:rPr>
        <w:t xml:space="preserve"> (бездействия) органа, предоставляющего муниципальную услугу, многофункционального центра, организаций, предусмотренных частью 1.1 статьи 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C5F0B" w:rsidRDefault="00CC5F0B" w:rsidP="00CC5F0B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муниципальную </w:t>
      </w:r>
      <w:r>
        <w:rPr>
          <w:rFonts w:ascii="Times New Roman" w:hAnsi="Times New Roman"/>
          <w:bCs/>
          <w:iCs/>
          <w:sz w:val="28"/>
          <w:szCs w:val="28"/>
        </w:rPr>
        <w:t xml:space="preserve">услугу, многофункционального центра, организаций, предусмотренных </w:t>
      </w:r>
      <w:hyperlink r:id="rId4" w:history="1">
        <w:r>
          <w:rPr>
            <w:rStyle w:val="a3"/>
            <w:rFonts w:ascii="Times New Roman" w:hAnsi="Times New Roman"/>
            <w:bCs/>
            <w:iCs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bCs/>
          <w:iCs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 (далее - жалоба)</w:t>
      </w:r>
    </w:p>
    <w:p w:rsidR="00CC5F0B" w:rsidRDefault="00CC5F0B" w:rsidP="00CC5F0B">
      <w:pPr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5.1. В случае нарушения прав заявителей при предоставлении муниципальной услуги заявитель вправе подать жалобу на решения и действия (бездействие)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>
        <w:rPr>
          <w:rFonts w:ascii="Times New Roman" w:hAnsi="Times New Roman"/>
          <w:bCs/>
          <w:sz w:val="28"/>
          <w:szCs w:val="28"/>
        </w:rPr>
        <w:t xml:space="preserve">, его должностных лиц,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муниципальных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служащих.</w:t>
      </w:r>
    </w:p>
    <w:p w:rsidR="00CC5F0B" w:rsidRDefault="00CC5F0B" w:rsidP="00CC5F0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5.2. </w:t>
      </w:r>
      <w:proofErr w:type="gramStart"/>
      <w:r>
        <w:rPr>
          <w:rFonts w:ascii="Times New Roman" w:hAnsi="Times New Roman"/>
          <w:bCs/>
          <w:sz w:val="28"/>
          <w:szCs w:val="28"/>
        </w:rPr>
        <w:t>Подача и рассмотрение жалобы осуществляются в соответствии с Федеральным законом «Об организации предоставления государственных и муниципальных услуг» с учетом Особенностей подачи и рассмотрения жалоб на решения и действия (бездействие),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>
        <w:rPr>
          <w:rFonts w:ascii="Times New Roman" w:hAnsi="Times New Roman"/>
          <w:bCs/>
          <w:sz w:val="28"/>
          <w:szCs w:val="28"/>
        </w:rPr>
        <w:t xml:space="preserve">, его должностных лиц,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муниципальных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служащих, а также жалоб на решения и действия (бездействие) многофункционального центра предоставления государственных и муниципальных услуг, его работников, утвержденных постановлением Правительства Саратовской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19 апреля 2018 года № 208-П.</w:t>
      </w:r>
    </w:p>
    <w:p w:rsidR="00CC5F0B" w:rsidRDefault="00CC5F0B" w:rsidP="00CC5F0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Многофункциональные центры предоставления государственных и муниципальных услуг (далее – МФЦ) в предоставлении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 в соответствии с настоящим Административным регламентом участия не принимают.</w:t>
      </w:r>
    </w:p>
    <w:p w:rsidR="00CC5F0B" w:rsidRDefault="00CC5F0B" w:rsidP="00CC5F0B">
      <w:pPr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Предмет досудебного (внесудебного) обжалования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5.3. Предмет досудебного (внесудебного) обжалования.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Заявитель может обратиться с </w:t>
      </w:r>
      <w:proofErr w:type="gramStart"/>
      <w:r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нарушение срока регистрации запроса о предоставлении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услуги;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для предоставления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Саратовской области, нормативно правовыми актами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муниципального района, муниципальными правовыми актами Пинеровского муниципального образования для предоставления муниципальной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услуги у заявителя;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5) отказ в предоставлении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области;</w:t>
      </w:r>
      <w:proofErr w:type="gramEnd"/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затребование с заявителя при предоставлении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Саратовской области;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9) приостановление предоставления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области.</w:t>
      </w:r>
      <w:proofErr w:type="gramEnd"/>
    </w:p>
    <w:p w:rsidR="00CC5F0B" w:rsidRDefault="00CC5F0B" w:rsidP="00CC5F0B">
      <w:pPr>
        <w:spacing w:after="0" w:line="232" w:lineRule="auto"/>
        <w:rPr>
          <w:rFonts w:ascii="Times New Roman" w:hAnsi="Times New Roman"/>
          <w:sz w:val="28"/>
          <w:szCs w:val="28"/>
        </w:rPr>
      </w:pP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начала процедуры досудебного</w:t>
      </w: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(внесудебного) обжалования</w:t>
      </w:r>
    </w:p>
    <w:p w:rsidR="00CC5F0B" w:rsidRDefault="00CC5F0B" w:rsidP="00CC5F0B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 на решения и действия (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бездействие) органа предоставляющего муниципальную услугу, его должностных лиц, муниципальных  служащих.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5.5. Жалоба должна содержать: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наименование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должностного лица либо муниципального служащего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решения и действия (бездействие) которых обжалуются;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bCs/>
          <w:sz w:val="28"/>
          <w:szCs w:val="28"/>
        </w:rPr>
        <w:t>должностного лица либо муниципального служащего;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доводы, на основании которых заявитель не согласен с решением и действием (бездействием)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должностного лица либо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муниципального  служащего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заинтересованных лиц на получение информации</w:t>
      </w: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документов, необходимых для обоснования</w:t>
      </w: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рассмотрения жалобы (претензии)</w:t>
      </w:r>
    </w:p>
    <w:p w:rsidR="00CC5F0B" w:rsidRDefault="00CC5F0B" w:rsidP="00CC5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CC5F0B" w:rsidRDefault="00CC5F0B" w:rsidP="00CC5F0B">
      <w:pPr>
        <w:spacing w:after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Органы, предоставляющие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услуги, многофункциональный центр, орган государственной власти, являющийся учредителем многофункционального центра, организации, в которые направляется жалоба заявителя в досудебном порядке (внесудебном) порядке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5.7. Жалобы на решения и действия (бездействие) должностного лица или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муниципального служащего   подаются уполномоченному лицу 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5.8. Жалоба на решения и действия (бездействие)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органа предоставляющего муниципальную услугу</w:t>
      </w:r>
      <w:proofErr w:type="gramStart"/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должностных лиц, муниципальных  служащих  может быть направлена в письменной форме на бумажном носителе или в форме электронного документа.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бумажном носителе жалоба может быть направлена по почте, через МФЦ, а также может быть принята при личном приеме заявителя.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личном приеме заявитель представляет документ, удостоверяющий его личность.</w:t>
      </w:r>
    </w:p>
    <w:p w:rsidR="00CC5F0B" w:rsidRDefault="00CC5F0B" w:rsidP="00CC5F0B">
      <w:pPr>
        <w:spacing w:after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МФЦ при получении жалобы обеспечивает ее передачу в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орган предоставляющий муниципальную услугу </w:t>
      </w:r>
      <w:r>
        <w:rPr>
          <w:rFonts w:ascii="Times New Roman" w:hAnsi="Times New Roman"/>
          <w:bCs/>
          <w:sz w:val="28"/>
          <w:szCs w:val="28"/>
        </w:rPr>
        <w:t>в порядке и сроки, которые установлены соглашением о взаимодействии между МФЦ и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органом предоставляющим муниципальную услугу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но не позднее следующего рабочего дня со дня поступления жалобы. При этом срок рассмотрения жалобы исчисляется со дня регистрации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органе предоставляющего муниципальную услугу.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форме электронного документа жалоба может быть направлена с использованием информационно-телекоммуникационной сети «Интернет», официального сайта органа предоставляющего муниципальную услугу, посредством единого портала государственных и муниципальных услуг, а также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муниципальными служащими (далее – система досудебного обжалования).</w:t>
      </w:r>
    </w:p>
    <w:p w:rsidR="00CC5F0B" w:rsidRDefault="00CC5F0B" w:rsidP="00CC5F0B">
      <w:pPr>
        <w:spacing w:after="0"/>
        <w:rPr>
          <w:rFonts w:ascii="Times New Roman" w:hAnsi="Times New Roman"/>
          <w:sz w:val="28"/>
          <w:szCs w:val="28"/>
        </w:rPr>
      </w:pPr>
    </w:p>
    <w:p w:rsidR="00CC5F0B" w:rsidRDefault="00CC5F0B" w:rsidP="00CC5F0B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рассмотрения жалобы (претензии)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5.9. Жалоба,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C5F0B" w:rsidRDefault="00CC5F0B" w:rsidP="00CC5F0B">
      <w:pPr>
        <w:spacing w:after="0"/>
        <w:rPr>
          <w:rFonts w:ascii="Times New Roman" w:hAnsi="Times New Roman"/>
          <w:sz w:val="28"/>
          <w:szCs w:val="28"/>
        </w:rPr>
      </w:pPr>
    </w:p>
    <w:p w:rsidR="00CC5F0B" w:rsidRDefault="00CC5F0B" w:rsidP="00CC5F0B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досудебного (внесудебного) обжалования</w:t>
      </w:r>
    </w:p>
    <w:p w:rsidR="00CC5F0B" w:rsidRDefault="00CC5F0B" w:rsidP="00CC5F0B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CC5F0B" w:rsidRDefault="00CC5F0B" w:rsidP="00CC5F0B">
      <w:pPr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5.10. По результатам рассмотрения жалобы принимается решение об удовлетворении жалобы либо об отказе в ее удовлетворении. 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>муниципальной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5.11. Ответ о результате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также посредством системы досудебного обжалования.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5.12. В удовлетворении жалобы отказывается в следующих случаях: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5F0B" w:rsidRDefault="00CC5F0B" w:rsidP="00CC5F0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C5F0B" w:rsidRPr="005F43B1" w:rsidRDefault="00CC5F0B" w:rsidP="005F43B1">
      <w:pPr>
        <w:pStyle w:val="western"/>
        <w:tabs>
          <w:tab w:val="left" w:pos="708"/>
        </w:tabs>
        <w:ind w:firstLine="360"/>
        <w:jc w:val="both"/>
        <w:rPr>
          <w:b/>
          <w:sz w:val="28"/>
          <w:szCs w:val="28"/>
        </w:rPr>
      </w:pPr>
    </w:p>
    <w:p w:rsidR="00897C0A" w:rsidRPr="00B6271D" w:rsidRDefault="00897C0A" w:rsidP="00897C0A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6271D">
        <w:rPr>
          <w:rFonts w:ascii="Times New Roman" w:hAnsi="Times New Roman"/>
          <w:b/>
          <w:bCs/>
          <w:sz w:val="28"/>
          <w:szCs w:val="28"/>
        </w:rPr>
        <w:t>Глава администрации Пинеровского</w:t>
      </w:r>
    </w:p>
    <w:p w:rsidR="003627EF" w:rsidRPr="00897C0A" w:rsidRDefault="00897C0A" w:rsidP="00897C0A">
      <w:pPr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6271D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В.А. Копытин</w:t>
      </w:r>
    </w:p>
    <w:sectPr w:rsidR="003627EF" w:rsidRPr="00897C0A" w:rsidSect="005F43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15191"/>
    <w:rsid w:val="003627EF"/>
    <w:rsid w:val="004C47CE"/>
    <w:rsid w:val="005F43B1"/>
    <w:rsid w:val="00897C0A"/>
    <w:rsid w:val="00A54C92"/>
    <w:rsid w:val="00CA36FD"/>
    <w:rsid w:val="00CC5F0B"/>
    <w:rsid w:val="00D15191"/>
    <w:rsid w:val="00D56D1E"/>
    <w:rsid w:val="00DB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91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5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191"/>
    <w:rPr>
      <w:rFonts w:ascii="Consolas" w:eastAsia="Times New Roman" w:hAnsi="Consolas" w:cs="Consolas"/>
      <w:sz w:val="20"/>
      <w:szCs w:val="20"/>
    </w:rPr>
  </w:style>
  <w:style w:type="paragraph" w:customStyle="1" w:styleId="western">
    <w:name w:val="western"/>
    <w:basedOn w:val="a"/>
    <w:rsid w:val="00D1519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51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748162F8C2BDB2AEF1D9345BC9E0C402A8534D6CE0C974C9D9F40946E827A8B0494772EA8C5B61zA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Органы государственной власти, </vt:lpstr>
      <vt:lpstr>    предоставляющие государственные услуги, многофункциональный центр, орган государ</vt:lpstr>
      <vt:lpstr>    Сроки рассмотрения жалобы (претензии)</vt:lpstr>
      <vt:lpstr>    Результат досудебного (внесудебного) обжалования</vt:lpstr>
      <vt:lpstr>    применительно к каждой процедуре либо инстанции обжалования, в том числе перечен</vt:lpstr>
      <vt:lpstr>    </vt:lpstr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dcterms:created xsi:type="dcterms:W3CDTF">2018-06-26T05:51:00Z</dcterms:created>
  <dcterms:modified xsi:type="dcterms:W3CDTF">2018-06-26T10:23:00Z</dcterms:modified>
</cp:coreProperties>
</file>